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A438"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991B75C" w14:textId="77777777" w:rsidR="00AF3F93" w:rsidRPr="00446718" w:rsidRDefault="00AF3F93" w:rsidP="00AF3F93">
      <w:pPr>
        <w:tabs>
          <w:tab w:val="left" w:pos="709"/>
        </w:tabs>
        <w:jc w:val="both"/>
        <w:rPr>
          <w:b/>
          <w:caps/>
          <w:sz w:val="24"/>
          <w:szCs w:val="24"/>
          <w:u w:val="single"/>
        </w:rPr>
      </w:pPr>
    </w:p>
    <w:p w14:paraId="0634150C"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71831EC"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B90B59">
        <w:rPr>
          <w:b/>
          <w:caps/>
          <w:sz w:val="24"/>
          <w:szCs w:val="24"/>
        </w:rPr>
        <w:t>12</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163FE5EE" w14:textId="77777777" w:rsidR="008A79AF" w:rsidRPr="00446718" w:rsidRDefault="008A79AF" w:rsidP="008A79AF">
      <w:pPr>
        <w:jc w:val="center"/>
        <w:rPr>
          <w:sz w:val="24"/>
          <w:szCs w:val="24"/>
        </w:rPr>
      </w:pPr>
    </w:p>
    <w:p w14:paraId="2C64A1F8"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B90B59">
        <w:rPr>
          <w:b/>
          <w:sz w:val="24"/>
          <w:szCs w:val="24"/>
        </w:rPr>
        <w:t>39-12</w:t>
      </w:r>
      <w:r>
        <w:rPr>
          <w:b/>
          <w:sz w:val="24"/>
          <w:szCs w:val="24"/>
        </w:rPr>
        <w:t>/23</w:t>
      </w:r>
      <w:r w:rsidRPr="00446718">
        <w:rPr>
          <w:b/>
          <w:sz w:val="24"/>
          <w:szCs w:val="24"/>
        </w:rPr>
        <w:t xml:space="preserve"> в отношении адвоката </w:t>
      </w:r>
    </w:p>
    <w:p w14:paraId="2BA67E03" w14:textId="2FA83138" w:rsidR="00984E70" w:rsidRPr="00446718" w:rsidRDefault="00A94CF9" w:rsidP="00984E70">
      <w:pPr>
        <w:jc w:val="center"/>
        <w:rPr>
          <w:b/>
          <w:bCs/>
          <w:sz w:val="24"/>
          <w:szCs w:val="24"/>
        </w:rPr>
      </w:pPr>
      <w:r>
        <w:rPr>
          <w:b/>
          <w:sz w:val="24"/>
          <w:szCs w:val="24"/>
        </w:rPr>
        <w:t>Д.А.А.</w:t>
      </w:r>
    </w:p>
    <w:p w14:paraId="2D3D078B" w14:textId="77777777" w:rsidR="00984E70" w:rsidRPr="00446718" w:rsidRDefault="00984E70" w:rsidP="00984E70">
      <w:pPr>
        <w:jc w:val="center"/>
        <w:rPr>
          <w:b/>
          <w:sz w:val="24"/>
          <w:szCs w:val="24"/>
        </w:rPr>
      </w:pPr>
    </w:p>
    <w:p w14:paraId="195719CB" w14:textId="77777777"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3D85405C"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3C02EB6E"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w:t>
      </w:r>
      <w:r w:rsidR="0088155F">
        <w:rPr>
          <w:sz w:val="24"/>
          <w:szCs w:val="24"/>
        </w:rPr>
        <w:t>при участии</w:t>
      </w:r>
      <w:r w:rsidR="005E645B">
        <w:rPr>
          <w:sz w:val="24"/>
          <w:szCs w:val="24"/>
        </w:rPr>
        <w:t xml:space="preserve"> </w:t>
      </w:r>
      <w:r w:rsidR="00B90B59">
        <w:rPr>
          <w:sz w:val="24"/>
          <w:szCs w:val="24"/>
        </w:rPr>
        <w:t>адвоката</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B90B59">
        <w:rPr>
          <w:sz w:val="24"/>
          <w:szCs w:val="24"/>
        </w:rPr>
        <w:t>39-12</w:t>
      </w:r>
      <w:r>
        <w:rPr>
          <w:sz w:val="24"/>
          <w:szCs w:val="24"/>
        </w:rPr>
        <w:t>/23</w:t>
      </w:r>
      <w:r w:rsidRPr="00446718">
        <w:rPr>
          <w:sz w:val="24"/>
          <w:szCs w:val="24"/>
        </w:rPr>
        <w:t>,</w:t>
      </w:r>
    </w:p>
    <w:p w14:paraId="570EA4EA" w14:textId="77777777" w:rsidR="00984E70" w:rsidRPr="00446718" w:rsidRDefault="00984E70" w:rsidP="00984E70">
      <w:pPr>
        <w:jc w:val="both"/>
        <w:rPr>
          <w:sz w:val="24"/>
          <w:szCs w:val="24"/>
        </w:rPr>
      </w:pPr>
    </w:p>
    <w:p w14:paraId="67D9898F" w14:textId="77777777" w:rsidR="00984E70" w:rsidRPr="00446718" w:rsidRDefault="00984E70" w:rsidP="00984E70">
      <w:pPr>
        <w:jc w:val="center"/>
        <w:rPr>
          <w:b/>
          <w:sz w:val="24"/>
          <w:szCs w:val="24"/>
        </w:rPr>
      </w:pPr>
      <w:r w:rsidRPr="00446718">
        <w:rPr>
          <w:b/>
          <w:sz w:val="24"/>
          <w:szCs w:val="24"/>
        </w:rPr>
        <w:t>УСТАНОВИЛ:</w:t>
      </w:r>
    </w:p>
    <w:p w14:paraId="1F7F2A03" w14:textId="77777777" w:rsidR="00984E70" w:rsidRDefault="00984E70" w:rsidP="00984E70">
      <w:pPr>
        <w:jc w:val="center"/>
        <w:rPr>
          <w:b/>
          <w:sz w:val="24"/>
          <w:szCs w:val="24"/>
        </w:rPr>
      </w:pPr>
    </w:p>
    <w:p w14:paraId="6C7B809D" w14:textId="1C4098E8" w:rsidR="00984E70" w:rsidRPr="00DA47A2" w:rsidRDefault="00984E70" w:rsidP="00984E70">
      <w:pPr>
        <w:spacing w:line="274" w:lineRule="exact"/>
        <w:ind w:left="20" w:right="20"/>
        <w:jc w:val="both"/>
        <w:rPr>
          <w:sz w:val="24"/>
          <w:szCs w:val="24"/>
        </w:rPr>
      </w:pPr>
      <w:r>
        <w:rPr>
          <w:sz w:val="24"/>
          <w:szCs w:val="24"/>
        </w:rPr>
        <w:t xml:space="preserve">            </w:t>
      </w:r>
      <w:r w:rsidR="00B90B59" w:rsidRPr="00B90B59">
        <w:rPr>
          <w:sz w:val="24"/>
          <w:szCs w:val="24"/>
        </w:rPr>
        <w:t xml:space="preserve">14.11.2023 г. в Адвокатскую палату Московской области поступило представление первого вице-президента АПМО Толчеева М.Н. в отношении адвоката </w:t>
      </w:r>
      <w:r w:rsidR="00A94CF9">
        <w:rPr>
          <w:sz w:val="24"/>
          <w:szCs w:val="24"/>
        </w:rPr>
        <w:t>Д.А.А.</w:t>
      </w:r>
      <w:r w:rsidR="00B90B59" w:rsidRPr="00B90B59">
        <w:rPr>
          <w:sz w:val="24"/>
          <w:szCs w:val="24"/>
        </w:rPr>
        <w:t>, имеюще</w:t>
      </w:r>
      <w:r w:rsidR="00A94CF9">
        <w:rPr>
          <w:sz w:val="24"/>
          <w:szCs w:val="24"/>
        </w:rPr>
        <w:t>го</w:t>
      </w:r>
      <w:r w:rsidR="00B90B59" w:rsidRPr="00B90B59">
        <w:rPr>
          <w:sz w:val="24"/>
          <w:szCs w:val="24"/>
        </w:rPr>
        <w:t xml:space="preserve"> регистрационный номер</w:t>
      </w:r>
      <w:proofErr w:type="gramStart"/>
      <w:r w:rsidR="00B90B59" w:rsidRPr="00B90B59">
        <w:rPr>
          <w:sz w:val="24"/>
          <w:szCs w:val="24"/>
        </w:rPr>
        <w:t xml:space="preserve"> </w:t>
      </w:r>
      <w:r w:rsidR="00A94CF9">
        <w:rPr>
          <w:sz w:val="24"/>
          <w:szCs w:val="24"/>
        </w:rPr>
        <w:t>….</w:t>
      </w:r>
      <w:proofErr w:type="gramEnd"/>
      <w:r w:rsidR="00A94CF9">
        <w:rPr>
          <w:sz w:val="24"/>
          <w:szCs w:val="24"/>
        </w:rPr>
        <w:t>.</w:t>
      </w:r>
      <w:r w:rsidR="00B90B59" w:rsidRPr="00B90B59">
        <w:rPr>
          <w:sz w:val="24"/>
          <w:szCs w:val="24"/>
        </w:rPr>
        <w:t xml:space="preserve"> в реестре адвокатов Московской области, форма адвокатского образования – </w:t>
      </w:r>
      <w:r w:rsidR="00A94CF9">
        <w:rPr>
          <w:sz w:val="24"/>
          <w:szCs w:val="24"/>
        </w:rPr>
        <w:t>…..</w:t>
      </w:r>
    </w:p>
    <w:p w14:paraId="59020AD5" w14:textId="15C86EC7" w:rsidR="00984E70" w:rsidRDefault="00984E70" w:rsidP="00984E70">
      <w:pPr>
        <w:jc w:val="both"/>
        <w:rPr>
          <w:sz w:val="24"/>
          <w:szCs w:val="24"/>
        </w:rPr>
      </w:pPr>
      <w:r>
        <w:rPr>
          <w:sz w:val="24"/>
          <w:szCs w:val="24"/>
        </w:rPr>
        <w:t xml:space="preserve">            </w:t>
      </w:r>
      <w:r w:rsidR="00407441" w:rsidRPr="00407441">
        <w:rPr>
          <w:sz w:val="24"/>
          <w:szCs w:val="24"/>
        </w:rPr>
        <w:t>В представлении сообщается, что адвокат на основании ст. 51 УПК РФ вступил в уголовное дело в отношении Т</w:t>
      </w:r>
      <w:r w:rsidR="00A94CF9">
        <w:rPr>
          <w:sz w:val="24"/>
          <w:szCs w:val="24"/>
        </w:rPr>
        <w:t>.</w:t>
      </w:r>
      <w:r w:rsidR="00407441" w:rsidRPr="00407441">
        <w:rPr>
          <w:sz w:val="24"/>
          <w:szCs w:val="24"/>
        </w:rPr>
        <w:t>Г.Н., по которому защиту в порядке ст.51 УПК РФ ранее осуществлял адвокат К</w:t>
      </w:r>
      <w:r w:rsidR="00A94CF9">
        <w:rPr>
          <w:sz w:val="24"/>
          <w:szCs w:val="24"/>
        </w:rPr>
        <w:t>.</w:t>
      </w:r>
      <w:r w:rsidR="00407441" w:rsidRPr="00407441">
        <w:rPr>
          <w:sz w:val="24"/>
          <w:szCs w:val="24"/>
        </w:rPr>
        <w:t>М.И., незаконно замененный следственными органами</w:t>
      </w:r>
      <w:r w:rsidRPr="004E27D8">
        <w:rPr>
          <w:sz w:val="24"/>
          <w:szCs w:val="24"/>
        </w:rPr>
        <w:t>.</w:t>
      </w:r>
    </w:p>
    <w:p w14:paraId="3E667AB3" w14:textId="77777777" w:rsidR="00984E70" w:rsidRDefault="00984E70" w:rsidP="00984E70">
      <w:pPr>
        <w:spacing w:line="274" w:lineRule="exact"/>
        <w:ind w:left="20" w:right="20"/>
        <w:jc w:val="both"/>
        <w:rPr>
          <w:sz w:val="24"/>
          <w:szCs w:val="24"/>
        </w:rPr>
      </w:pPr>
      <w:r>
        <w:rPr>
          <w:sz w:val="24"/>
          <w:szCs w:val="24"/>
        </w:rPr>
        <w:t xml:space="preserve">            </w:t>
      </w:r>
      <w:r w:rsidR="00B90B59">
        <w:rPr>
          <w:sz w:val="24"/>
          <w:szCs w:val="24"/>
        </w:rPr>
        <w:t>14</w:t>
      </w:r>
      <w:r w:rsidR="0088155F">
        <w:rPr>
          <w:sz w:val="24"/>
          <w:szCs w:val="24"/>
        </w:rPr>
        <w:t>.11</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7C7DFF63" w14:textId="77777777" w:rsidR="00984E70" w:rsidRDefault="00984E70" w:rsidP="003A2AD1">
      <w:pPr>
        <w:jc w:val="both"/>
        <w:rPr>
          <w:sz w:val="24"/>
          <w:szCs w:val="24"/>
        </w:rPr>
      </w:pPr>
      <w:r>
        <w:rPr>
          <w:sz w:val="24"/>
          <w:szCs w:val="24"/>
        </w:rPr>
        <w:t xml:space="preserve">            </w:t>
      </w:r>
      <w:r w:rsidR="00407441">
        <w:rPr>
          <w:sz w:val="24"/>
          <w:szCs w:val="24"/>
        </w:rPr>
        <w:t>05.12</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407441">
        <w:rPr>
          <w:sz w:val="24"/>
          <w:szCs w:val="24"/>
        </w:rPr>
        <w:t>5191</w:t>
      </w:r>
      <w:r>
        <w:rPr>
          <w:sz w:val="24"/>
          <w:szCs w:val="24"/>
        </w:rPr>
        <w:t xml:space="preserve"> </w:t>
      </w:r>
      <w:r w:rsidRPr="00A85A87">
        <w:rPr>
          <w:sz w:val="24"/>
          <w:szCs w:val="24"/>
        </w:rPr>
        <w:t xml:space="preserve">о представлении объяснений по доводам </w:t>
      </w:r>
      <w:r w:rsidR="00FB13FE">
        <w:rPr>
          <w:sz w:val="24"/>
          <w:szCs w:val="24"/>
        </w:rPr>
        <w:t>представления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в которых он возражает против доводов </w:t>
      </w:r>
      <w:r w:rsidR="00FB13FE">
        <w:rPr>
          <w:sz w:val="24"/>
          <w:szCs w:val="24"/>
        </w:rPr>
        <w:t>представления</w:t>
      </w:r>
      <w:r>
        <w:rPr>
          <w:sz w:val="24"/>
          <w:szCs w:val="24"/>
        </w:rPr>
        <w:t xml:space="preserve">. </w:t>
      </w:r>
    </w:p>
    <w:p w14:paraId="08BB7B6B" w14:textId="77777777" w:rsidR="0088155F" w:rsidRDefault="0088155F" w:rsidP="003A2AD1">
      <w:pPr>
        <w:jc w:val="both"/>
        <w:rPr>
          <w:sz w:val="24"/>
          <w:szCs w:val="24"/>
        </w:rPr>
      </w:pPr>
      <w:r>
        <w:rPr>
          <w:sz w:val="24"/>
          <w:szCs w:val="24"/>
        </w:rPr>
        <w:t xml:space="preserve">            </w:t>
      </w:r>
      <w:r w:rsidR="00407441">
        <w:rPr>
          <w:sz w:val="24"/>
          <w:szCs w:val="24"/>
        </w:rPr>
        <w:t>14.12.2023г</w:t>
      </w:r>
      <w:r>
        <w:rPr>
          <w:sz w:val="24"/>
          <w:szCs w:val="24"/>
        </w:rPr>
        <w:t>.</w:t>
      </w:r>
      <w:r w:rsidR="00407441">
        <w:rPr>
          <w:sz w:val="24"/>
          <w:szCs w:val="24"/>
        </w:rPr>
        <w:t xml:space="preserve"> от адвоката поступило заявление об отложении дисциплинарного разбирательства. </w:t>
      </w:r>
    </w:p>
    <w:p w14:paraId="1B7A747E" w14:textId="77777777" w:rsidR="0088155F" w:rsidRDefault="0088155F" w:rsidP="003A2AD1">
      <w:pPr>
        <w:jc w:val="both"/>
        <w:rPr>
          <w:sz w:val="24"/>
          <w:szCs w:val="24"/>
        </w:rPr>
      </w:pPr>
      <w:r>
        <w:rPr>
          <w:sz w:val="24"/>
          <w:szCs w:val="24"/>
        </w:rPr>
        <w:t xml:space="preserve">            </w:t>
      </w:r>
      <w:r w:rsidR="001E689F">
        <w:rPr>
          <w:sz w:val="24"/>
          <w:szCs w:val="24"/>
        </w:rPr>
        <w:t>18.12</w:t>
      </w:r>
      <w:r>
        <w:rPr>
          <w:sz w:val="24"/>
          <w:szCs w:val="24"/>
        </w:rPr>
        <w:t>.2023г. от адвоката поступили</w:t>
      </w:r>
      <w:r w:rsidR="001E689F">
        <w:rPr>
          <w:sz w:val="24"/>
          <w:szCs w:val="24"/>
        </w:rPr>
        <w:t xml:space="preserve"> дополнения к объяснениям</w:t>
      </w:r>
      <w:r>
        <w:rPr>
          <w:sz w:val="24"/>
          <w:szCs w:val="24"/>
        </w:rPr>
        <w:t>.</w:t>
      </w:r>
    </w:p>
    <w:p w14:paraId="43D3B73A"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.2023</w:t>
      </w:r>
      <w:r w:rsidRPr="00446718">
        <w:rPr>
          <w:sz w:val="24"/>
          <w:szCs w:val="24"/>
        </w:rPr>
        <w:t>г. адвокат</w:t>
      </w:r>
      <w:r w:rsidR="003A3591">
        <w:rPr>
          <w:sz w:val="24"/>
          <w:szCs w:val="24"/>
        </w:rPr>
        <w:t xml:space="preserve"> </w:t>
      </w:r>
      <w:r>
        <w:rPr>
          <w:sz w:val="24"/>
          <w:szCs w:val="24"/>
        </w:rPr>
        <w:t xml:space="preserve">в заседание квалификационной комиссии </w:t>
      </w:r>
      <w:r w:rsidR="008139AD">
        <w:rPr>
          <w:sz w:val="24"/>
          <w:szCs w:val="24"/>
        </w:rPr>
        <w:t>не яви</w:t>
      </w:r>
      <w:r w:rsidR="0088155F">
        <w:rPr>
          <w:sz w:val="24"/>
          <w:szCs w:val="24"/>
        </w:rPr>
        <w:t>л</w:t>
      </w:r>
      <w:r w:rsidR="00FB13FE">
        <w:rPr>
          <w:sz w:val="24"/>
          <w:szCs w:val="24"/>
        </w:rPr>
        <w:t>ся</w:t>
      </w:r>
      <w:r w:rsidR="008139AD">
        <w:rPr>
          <w:sz w:val="24"/>
          <w:szCs w:val="24"/>
        </w:rPr>
        <w:t>, уведомлен</w:t>
      </w:r>
      <w:r w:rsidR="005A6B48">
        <w:rPr>
          <w:sz w:val="24"/>
          <w:szCs w:val="24"/>
        </w:rPr>
        <w:t>.</w:t>
      </w:r>
    </w:p>
    <w:p w14:paraId="2C29016A" w14:textId="43F7084C" w:rsidR="00984E70" w:rsidRPr="0088155F" w:rsidRDefault="00FB13FE" w:rsidP="00FB13FE">
      <w:pPr>
        <w:jc w:val="both"/>
        <w:rPr>
          <w:sz w:val="24"/>
          <w:szCs w:val="24"/>
        </w:rPr>
      </w:pPr>
      <w:r>
        <w:rPr>
          <w:sz w:val="24"/>
          <w:szCs w:val="24"/>
        </w:rPr>
        <w:t xml:space="preserve">            </w:t>
      </w:r>
      <w:r w:rsidR="00DF1522">
        <w:rPr>
          <w:sz w:val="24"/>
          <w:szCs w:val="24"/>
        </w:rPr>
        <w:t>19.12</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Pr="00FB13FE">
        <w:rPr>
          <w:sz w:val="24"/>
          <w:szCs w:val="24"/>
        </w:rPr>
        <w:t xml:space="preserve">о наличии в действиях адвоката </w:t>
      </w:r>
      <w:r w:rsidR="00A94CF9">
        <w:rPr>
          <w:sz w:val="24"/>
          <w:szCs w:val="24"/>
        </w:rPr>
        <w:t>Д.А.А.</w:t>
      </w:r>
      <w:r w:rsidRPr="00FB13FE">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9 п.1 ст.9  Кодекса профессиональной этики адвоката, п. 6.7, 6.8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 МО от 20.04.2022 года, протокол № 06/23-01), выразившегося в том, что адвокат</w:t>
      </w:r>
      <w:r>
        <w:rPr>
          <w:sz w:val="24"/>
          <w:szCs w:val="24"/>
        </w:rPr>
        <w:t xml:space="preserve"> </w:t>
      </w:r>
      <w:r w:rsidRPr="00FB13FE">
        <w:rPr>
          <w:sz w:val="24"/>
          <w:szCs w:val="24"/>
        </w:rPr>
        <w:t>вступил в уголовное дело в отношении Т</w:t>
      </w:r>
      <w:r w:rsidR="00A94CF9">
        <w:rPr>
          <w:sz w:val="24"/>
          <w:szCs w:val="24"/>
        </w:rPr>
        <w:t>.</w:t>
      </w:r>
      <w:r w:rsidRPr="00FB13FE">
        <w:rPr>
          <w:sz w:val="24"/>
          <w:szCs w:val="24"/>
        </w:rPr>
        <w:t>Г.Н., по которому защиту в порядке ст.51 УПК РФ ранее осуществлял адвокат К</w:t>
      </w:r>
      <w:r w:rsidR="00A94CF9">
        <w:rPr>
          <w:sz w:val="24"/>
          <w:szCs w:val="24"/>
        </w:rPr>
        <w:t>.</w:t>
      </w:r>
      <w:r w:rsidRPr="00FB13FE">
        <w:rPr>
          <w:sz w:val="24"/>
          <w:szCs w:val="24"/>
        </w:rPr>
        <w:t>М.И., не предприняв необходимые меры для выяснения факта участия в деле другого адвоката и уведомления этого адвоката о своем вступлении в дело</w:t>
      </w:r>
      <w:r w:rsidR="00984E70" w:rsidRPr="008139AD">
        <w:rPr>
          <w:sz w:val="24"/>
          <w:szCs w:val="24"/>
        </w:rPr>
        <w:t>.</w:t>
      </w:r>
      <w:bookmarkEnd w:id="2"/>
    </w:p>
    <w:p w14:paraId="68BD6460" w14:textId="77777777" w:rsidR="002C30A7" w:rsidRDefault="008139AD" w:rsidP="00984E70">
      <w:pPr>
        <w:jc w:val="both"/>
        <w:rPr>
          <w:sz w:val="24"/>
          <w:szCs w:val="24"/>
        </w:rPr>
      </w:pPr>
      <w:r>
        <w:rPr>
          <w:sz w:val="24"/>
          <w:szCs w:val="24"/>
        </w:rPr>
        <w:t xml:space="preserve">            От адвоката несогласие с заключением квалификационной комиссии не поступило</w:t>
      </w:r>
      <w:r w:rsidR="00984E70">
        <w:rPr>
          <w:sz w:val="24"/>
          <w:szCs w:val="24"/>
        </w:rPr>
        <w:t>.</w:t>
      </w:r>
    </w:p>
    <w:p w14:paraId="2B2066C8" w14:textId="77777777"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139AD">
        <w:rPr>
          <w:sz w:val="24"/>
          <w:szCs w:val="24"/>
          <w:lang w:eastAsia="en-US"/>
        </w:rPr>
        <w:t>явил</w:t>
      </w:r>
      <w:r w:rsidR="00FB13FE">
        <w:rPr>
          <w:sz w:val="24"/>
          <w:szCs w:val="24"/>
          <w:lang w:eastAsia="en-US"/>
        </w:rPr>
        <w:t>ся</w:t>
      </w:r>
      <w:r w:rsidR="000C1408">
        <w:rPr>
          <w:sz w:val="24"/>
          <w:szCs w:val="24"/>
          <w:lang w:eastAsia="en-US"/>
        </w:rPr>
        <w:t>,</w:t>
      </w:r>
      <w:r w:rsidR="0088155F">
        <w:rPr>
          <w:sz w:val="24"/>
          <w:szCs w:val="24"/>
          <w:lang w:eastAsia="en-US"/>
        </w:rPr>
        <w:t xml:space="preserve"> согласил</w:t>
      </w:r>
      <w:r w:rsidR="00FB13FE">
        <w:rPr>
          <w:sz w:val="24"/>
          <w:szCs w:val="24"/>
          <w:lang w:eastAsia="en-US"/>
        </w:rPr>
        <w:t>ся</w:t>
      </w:r>
      <w:r w:rsidR="0088155F">
        <w:rPr>
          <w:sz w:val="24"/>
          <w:szCs w:val="24"/>
          <w:lang w:eastAsia="en-US"/>
        </w:rPr>
        <w:t xml:space="preserve"> с заключением квалификационной комиссии</w:t>
      </w:r>
      <w:r>
        <w:rPr>
          <w:sz w:val="24"/>
          <w:szCs w:val="24"/>
          <w:lang w:eastAsia="en-US"/>
        </w:rPr>
        <w:t xml:space="preserve">. </w:t>
      </w:r>
    </w:p>
    <w:p w14:paraId="3A7B638F" w14:textId="77777777" w:rsidR="006F0D62" w:rsidRDefault="00F2377F" w:rsidP="00F2377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6F0D62" w:rsidRPr="006F0D62">
        <w:rPr>
          <w:sz w:val="24"/>
          <w:szCs w:val="24"/>
          <w:lang w:eastAsia="en-US"/>
        </w:rPr>
        <w:t xml:space="preserve"> </w:t>
      </w:r>
    </w:p>
    <w:p w14:paraId="6F177BED" w14:textId="06F5A402" w:rsidR="00B46D61" w:rsidRDefault="006F0D62" w:rsidP="00B46D61">
      <w:pPr>
        <w:ind w:firstLine="708"/>
        <w:jc w:val="both"/>
        <w:rPr>
          <w:sz w:val="24"/>
          <w:szCs w:val="24"/>
          <w:lang w:eastAsia="en-US"/>
        </w:rPr>
      </w:pPr>
      <w:r>
        <w:rPr>
          <w:sz w:val="24"/>
          <w:szCs w:val="24"/>
          <w:lang w:eastAsia="en-US"/>
        </w:rPr>
        <w:lastRenderedPageBreak/>
        <w:t xml:space="preserve">Решением Совета ФПА РФ от 28.11.2019 года утверждены </w:t>
      </w:r>
      <w:r w:rsidRPr="006F0D62">
        <w:rPr>
          <w:sz w:val="24"/>
          <w:szCs w:val="24"/>
          <w:lang w:eastAsia="en-US"/>
        </w:rPr>
        <w:t>Рекомендации Совета ФПА РФ об обеспечении непрерывности защиты по назначению</w:t>
      </w:r>
      <w:r>
        <w:rPr>
          <w:sz w:val="24"/>
          <w:szCs w:val="24"/>
          <w:lang w:eastAsia="en-US"/>
        </w:rPr>
        <w:t xml:space="preserve"> </w:t>
      </w:r>
      <w:r w:rsidR="000D5F93">
        <w:rPr>
          <w:sz w:val="24"/>
          <w:szCs w:val="24"/>
          <w:lang w:eastAsia="en-US"/>
        </w:rPr>
        <w:t xml:space="preserve">(далее – Рекомендации), </w:t>
      </w:r>
      <w:r>
        <w:rPr>
          <w:sz w:val="24"/>
          <w:szCs w:val="24"/>
          <w:lang w:eastAsia="en-US"/>
        </w:rPr>
        <w:t>в соответствии с которыми э</w:t>
      </w:r>
      <w:r w:rsidRPr="006F0D62">
        <w:rPr>
          <w:sz w:val="24"/>
          <w:szCs w:val="24"/>
          <w:lang w:eastAsia="en-US"/>
        </w:rPr>
        <w:t>ффективная квалифицированная юридическая помощь при защите по уголовному делу подразумевает постоянное и системное оказание ее обвиняемому (подозреваемому) с учетом стадийного построения уголовного судопроизводства.</w:t>
      </w:r>
      <w:r>
        <w:rPr>
          <w:sz w:val="24"/>
          <w:szCs w:val="24"/>
          <w:lang w:eastAsia="en-US"/>
        </w:rPr>
        <w:t xml:space="preserve"> </w:t>
      </w:r>
      <w:r w:rsidR="00B46D61">
        <w:rPr>
          <w:sz w:val="24"/>
          <w:szCs w:val="24"/>
          <w:lang w:eastAsia="en-US"/>
        </w:rPr>
        <w:t>В Рекомендация</w:t>
      </w:r>
      <w:r w:rsidR="000D5F93">
        <w:rPr>
          <w:sz w:val="24"/>
          <w:szCs w:val="24"/>
          <w:lang w:eastAsia="en-US"/>
        </w:rPr>
        <w:t xml:space="preserve">х </w:t>
      </w:r>
      <w:r w:rsidR="00B46D61">
        <w:rPr>
          <w:sz w:val="24"/>
          <w:szCs w:val="24"/>
          <w:lang w:eastAsia="en-US"/>
        </w:rPr>
        <w:t>разъяснено, что у</w:t>
      </w:r>
      <w:r w:rsidR="00B46D61" w:rsidRPr="00B46D61">
        <w:rPr>
          <w:sz w:val="24"/>
          <w:szCs w:val="24"/>
          <w:lang w:eastAsia="en-US"/>
        </w:rPr>
        <w:t>твержденный Решением Совета ФПА РФ от 15 марта 2019 г. Порядок назначения адвокатов в качестве защитников в уголовном судопроизводстве основан на принципе непрерывности защиты, который, в частности, означает участие одного и того же адвоката в уголовном деле с момента назначения до полного исполнения принятых им на себя обязательств.</w:t>
      </w:r>
      <w:r w:rsidR="00B46D61">
        <w:rPr>
          <w:sz w:val="24"/>
          <w:szCs w:val="24"/>
          <w:lang w:eastAsia="en-US"/>
        </w:rPr>
        <w:t xml:space="preserve"> Согласно п.4 Рекомендаци</w:t>
      </w:r>
      <w:r w:rsidR="000D5F93">
        <w:rPr>
          <w:sz w:val="24"/>
          <w:szCs w:val="24"/>
          <w:lang w:eastAsia="en-US"/>
        </w:rPr>
        <w:t>й</w:t>
      </w:r>
      <w:r w:rsidR="00B46D61">
        <w:rPr>
          <w:sz w:val="24"/>
          <w:szCs w:val="24"/>
          <w:lang w:eastAsia="en-US"/>
        </w:rPr>
        <w:t xml:space="preserve"> а</w:t>
      </w:r>
      <w:r w:rsidR="00B46D61" w:rsidRPr="00B46D61">
        <w:rPr>
          <w:sz w:val="24"/>
          <w:szCs w:val="24"/>
          <w:lang w:eastAsia="en-US"/>
        </w:rPr>
        <w:t>двокат, принявший поручение по осуществлению защиты по назначению, обязан явиться к инициатору заявки, представить ордер и предъявить удостоверение, после чего выяснить, имеется ли у обвиняемого (подозреваемого, подсудимого) защитник по назначению или соглашению.</w:t>
      </w:r>
      <w:r w:rsidR="001D42D9">
        <w:rPr>
          <w:sz w:val="24"/>
          <w:szCs w:val="24"/>
          <w:lang w:eastAsia="en-US"/>
        </w:rPr>
        <w:t xml:space="preserve"> </w:t>
      </w:r>
    </w:p>
    <w:p w14:paraId="11BADEF3" w14:textId="307BE131" w:rsidR="00B46D61" w:rsidRDefault="00B46D61" w:rsidP="00B46D61">
      <w:pPr>
        <w:ind w:firstLine="708"/>
        <w:jc w:val="both"/>
        <w:rPr>
          <w:sz w:val="24"/>
          <w:szCs w:val="24"/>
          <w:lang w:eastAsia="en-US"/>
        </w:rPr>
      </w:pPr>
      <w:r>
        <w:rPr>
          <w:sz w:val="24"/>
          <w:szCs w:val="24"/>
          <w:lang w:eastAsia="en-US"/>
        </w:rPr>
        <w:t>В Московской области н</w:t>
      </w:r>
      <w:r w:rsidRPr="00B46D61">
        <w:rPr>
          <w:sz w:val="24"/>
          <w:szCs w:val="24"/>
          <w:lang w:eastAsia="en-US"/>
        </w:rPr>
        <w:t xml:space="preserve">азначение защитника в порядке ст.ст.50-51 УПК РФ </w:t>
      </w:r>
      <w:r>
        <w:rPr>
          <w:sz w:val="24"/>
          <w:szCs w:val="24"/>
          <w:lang w:eastAsia="en-US"/>
        </w:rPr>
        <w:t xml:space="preserve"> </w:t>
      </w:r>
      <w:r w:rsidRPr="00B46D61">
        <w:rPr>
          <w:sz w:val="24"/>
          <w:szCs w:val="24"/>
          <w:lang w:eastAsia="en-US"/>
        </w:rPr>
        <w:t>осуществляется в соответствии с Правилами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 МО от 20.04.2022 года, протокол № 06/23-01)</w:t>
      </w:r>
      <w:r w:rsidR="00E03E7D">
        <w:rPr>
          <w:sz w:val="24"/>
          <w:szCs w:val="24"/>
          <w:lang w:eastAsia="en-US"/>
        </w:rPr>
        <w:t>.</w:t>
      </w:r>
      <w:r>
        <w:rPr>
          <w:sz w:val="24"/>
          <w:szCs w:val="24"/>
          <w:lang w:eastAsia="en-US"/>
        </w:rPr>
        <w:t xml:space="preserve"> </w:t>
      </w:r>
      <w:r w:rsidR="00E03E7D">
        <w:rPr>
          <w:sz w:val="24"/>
          <w:szCs w:val="24"/>
          <w:lang w:eastAsia="en-US"/>
        </w:rPr>
        <w:t>С</w:t>
      </w:r>
      <w:r>
        <w:rPr>
          <w:sz w:val="24"/>
          <w:szCs w:val="24"/>
          <w:lang w:eastAsia="en-US"/>
        </w:rPr>
        <w:t>огласно п.6.7. указанных Правил АПМО</w:t>
      </w:r>
      <w:r w:rsidR="00E03E7D">
        <w:rPr>
          <w:sz w:val="24"/>
          <w:szCs w:val="24"/>
          <w:lang w:eastAsia="en-US"/>
        </w:rPr>
        <w:t>,</w:t>
      </w:r>
      <w:r w:rsidRPr="00B46D61">
        <w:rPr>
          <w:sz w:val="24"/>
          <w:szCs w:val="24"/>
          <w:lang w:eastAsia="en-US"/>
        </w:rPr>
        <w:t xml:space="preserve"> адвокат, вступивший в дело по назначению, должен предпринять необходимые меры для выяснения факта участия в деле другого адвоката. При получении подобных сведений адвокат по назначению обязан незамедлительно уведомить этого адвоката о своем вступлении в дело.</w:t>
      </w:r>
      <w:r>
        <w:rPr>
          <w:sz w:val="24"/>
          <w:szCs w:val="24"/>
          <w:lang w:eastAsia="en-US"/>
        </w:rPr>
        <w:t xml:space="preserve"> </w:t>
      </w:r>
      <w:r w:rsidRPr="00B46D61">
        <w:rPr>
          <w:sz w:val="24"/>
          <w:szCs w:val="24"/>
          <w:lang w:eastAsia="en-US"/>
        </w:rPr>
        <w:t>Согласно п. 6.8 Правил АПМО</w:t>
      </w:r>
      <w:r w:rsidR="00E03E7D">
        <w:rPr>
          <w:sz w:val="24"/>
          <w:szCs w:val="24"/>
          <w:lang w:eastAsia="en-US"/>
        </w:rPr>
        <w:t>,</w:t>
      </w:r>
      <w:r w:rsidRPr="00B46D61">
        <w:rPr>
          <w:sz w:val="24"/>
          <w:szCs w:val="24"/>
          <w:lang w:eastAsia="en-US"/>
        </w:rPr>
        <w:t xml:space="preserve"> адвокат, вступивший в дело по назначению, при установлении факта наличия в деле адвоката по соглашению и (или) назначению, (кроме случаев установленного факта отказа лица от защитника, при наличии мотивированного постановления следователя или суда о его замене, обоснованное злоупотреблением правом на защиту) обязан самоустраниться из данного дела, известив о данном факте Оператора ЕЦ СЮП.</w:t>
      </w:r>
    </w:p>
    <w:p w14:paraId="3F1CF5E5" w14:textId="1B7AD41E" w:rsidR="0008188D" w:rsidRDefault="00B46D61" w:rsidP="00CF3ACC">
      <w:pPr>
        <w:ind w:firstLine="708"/>
        <w:jc w:val="both"/>
        <w:rPr>
          <w:sz w:val="24"/>
          <w:szCs w:val="24"/>
          <w:lang w:eastAsia="en-US"/>
        </w:rPr>
      </w:pPr>
      <w:r>
        <w:rPr>
          <w:sz w:val="24"/>
          <w:szCs w:val="24"/>
          <w:lang w:eastAsia="en-US"/>
        </w:rPr>
        <w:t xml:space="preserve">Регламентация действий адвоката, принявшего поручение на защиту по назначению, предполагает реализацию принципа непрерывности защиты в уголовном судопроизводстве и призвана исключить необоснованные замены защитника по инициативе дознавателя, следователя или суда. </w:t>
      </w:r>
      <w:r w:rsidR="00CF3ACC">
        <w:rPr>
          <w:sz w:val="24"/>
          <w:szCs w:val="24"/>
          <w:lang w:eastAsia="en-US"/>
        </w:rPr>
        <w:t>Основание для замены защитника предусмотрено также ч.3 п.6.9. Правил АПМО</w:t>
      </w:r>
      <w:r w:rsidR="00E03E7D">
        <w:rPr>
          <w:sz w:val="24"/>
          <w:szCs w:val="24"/>
          <w:lang w:eastAsia="en-US"/>
        </w:rPr>
        <w:t>,</w:t>
      </w:r>
      <w:r w:rsidR="00CF3ACC">
        <w:rPr>
          <w:sz w:val="24"/>
          <w:szCs w:val="24"/>
          <w:lang w:eastAsia="en-US"/>
        </w:rPr>
        <w:t xml:space="preserve"> основанных на положениях уголовно-процессуального законодательства, согласно котор</w:t>
      </w:r>
      <w:r w:rsidR="00546926">
        <w:rPr>
          <w:sz w:val="24"/>
          <w:szCs w:val="24"/>
          <w:lang w:eastAsia="en-US"/>
        </w:rPr>
        <w:t>ых</w:t>
      </w:r>
      <w:r w:rsidR="00CF3ACC">
        <w:rPr>
          <w:sz w:val="24"/>
          <w:szCs w:val="24"/>
          <w:lang w:eastAsia="en-US"/>
        </w:rPr>
        <w:t xml:space="preserve"> в</w:t>
      </w:r>
      <w:r w:rsidR="0008188D" w:rsidRPr="0008188D">
        <w:rPr>
          <w:sz w:val="24"/>
          <w:szCs w:val="24"/>
          <w:lang w:eastAsia="en-US"/>
        </w:rPr>
        <w:t xml:space="preserve"> случае, если участвующий в уголовном деле защитник по соглашению или по назначению в течение 5 суток не может принять участие в уголовном процессе, то адвокат, назначенный защитником в соответствии с частью 3 статьи 50 УПК РФ, обязан принять на себя защиту</w:t>
      </w:r>
      <w:r w:rsidR="00546926">
        <w:rPr>
          <w:sz w:val="24"/>
          <w:szCs w:val="24"/>
          <w:lang w:eastAsia="en-US"/>
        </w:rPr>
        <w:t>.</w:t>
      </w:r>
    </w:p>
    <w:p w14:paraId="0EAD4EC4" w14:textId="2C65FDDA" w:rsidR="00546926" w:rsidRPr="006F0D62" w:rsidRDefault="00B46D61" w:rsidP="00546926">
      <w:pPr>
        <w:jc w:val="both"/>
        <w:rPr>
          <w:sz w:val="24"/>
          <w:szCs w:val="24"/>
          <w:lang w:eastAsia="en-US"/>
        </w:rPr>
      </w:pPr>
      <w:r>
        <w:rPr>
          <w:sz w:val="24"/>
          <w:szCs w:val="24"/>
          <w:lang w:eastAsia="en-US"/>
        </w:rPr>
        <w:tab/>
      </w:r>
      <w:r w:rsidR="006F0D62">
        <w:rPr>
          <w:sz w:val="24"/>
          <w:szCs w:val="24"/>
          <w:lang w:eastAsia="en-US"/>
        </w:rPr>
        <w:t>Как следует из материалов дисциплинарного производства</w:t>
      </w:r>
      <w:r w:rsidR="00E03E7D">
        <w:rPr>
          <w:sz w:val="24"/>
          <w:szCs w:val="24"/>
          <w:lang w:eastAsia="en-US"/>
        </w:rPr>
        <w:t>,</w:t>
      </w:r>
      <w:r w:rsidR="00546926">
        <w:rPr>
          <w:sz w:val="24"/>
          <w:szCs w:val="24"/>
          <w:lang w:eastAsia="en-US"/>
        </w:rPr>
        <w:t xml:space="preserve"> адвокат Д</w:t>
      </w:r>
      <w:r w:rsidR="00A94CF9">
        <w:rPr>
          <w:sz w:val="24"/>
          <w:szCs w:val="24"/>
          <w:lang w:eastAsia="en-US"/>
        </w:rPr>
        <w:t>.</w:t>
      </w:r>
      <w:r w:rsidR="00546926">
        <w:rPr>
          <w:sz w:val="24"/>
          <w:szCs w:val="24"/>
          <w:lang w:eastAsia="en-US"/>
        </w:rPr>
        <w:t>А.А. не пре</w:t>
      </w:r>
      <w:r w:rsidR="000D5F93">
        <w:rPr>
          <w:sz w:val="24"/>
          <w:szCs w:val="24"/>
          <w:lang w:eastAsia="en-US"/>
        </w:rPr>
        <w:t xml:space="preserve">дпринял мер для выяснения </w:t>
      </w:r>
      <w:r w:rsidR="00546926" w:rsidRPr="00546926">
        <w:rPr>
          <w:sz w:val="24"/>
          <w:szCs w:val="24"/>
          <w:lang w:eastAsia="en-US"/>
        </w:rPr>
        <w:t>причин замены адвоката К</w:t>
      </w:r>
      <w:r w:rsidR="00A94CF9">
        <w:rPr>
          <w:sz w:val="24"/>
          <w:szCs w:val="24"/>
          <w:lang w:eastAsia="en-US"/>
        </w:rPr>
        <w:t>.</w:t>
      </w:r>
      <w:r w:rsidR="00546926" w:rsidRPr="00546926">
        <w:rPr>
          <w:sz w:val="24"/>
          <w:szCs w:val="24"/>
          <w:lang w:eastAsia="en-US"/>
        </w:rPr>
        <w:t>М.И. органом следствия</w:t>
      </w:r>
      <w:r w:rsidR="000D5F93">
        <w:rPr>
          <w:sz w:val="24"/>
          <w:szCs w:val="24"/>
          <w:lang w:eastAsia="en-US"/>
        </w:rPr>
        <w:t>, не</w:t>
      </w:r>
      <w:r w:rsidR="00163D0C">
        <w:rPr>
          <w:sz w:val="24"/>
          <w:szCs w:val="24"/>
          <w:lang w:eastAsia="en-US"/>
        </w:rPr>
        <w:t xml:space="preserve"> выяснил, был ли адвокат извещен надлежащим образом, не</w:t>
      </w:r>
      <w:r w:rsidR="00546926" w:rsidRPr="00546926">
        <w:rPr>
          <w:sz w:val="24"/>
          <w:szCs w:val="24"/>
          <w:lang w:eastAsia="en-US"/>
        </w:rPr>
        <w:t xml:space="preserve"> связа</w:t>
      </w:r>
      <w:r w:rsidR="000D5F93">
        <w:rPr>
          <w:sz w:val="24"/>
          <w:szCs w:val="24"/>
          <w:lang w:eastAsia="en-US"/>
        </w:rPr>
        <w:t>л</w:t>
      </w:r>
      <w:r w:rsidR="00546926" w:rsidRPr="00546926">
        <w:rPr>
          <w:sz w:val="24"/>
          <w:szCs w:val="24"/>
          <w:lang w:eastAsia="en-US"/>
        </w:rPr>
        <w:t xml:space="preserve">ся с указанным адвокатом, чтобы выяснить, может ли он продолжать защиту по делу. </w:t>
      </w:r>
    </w:p>
    <w:p w14:paraId="600F3817" w14:textId="77777777" w:rsidR="00F2377F" w:rsidRDefault="00F2377F" w:rsidP="00F237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4B620609" w14:textId="77777777" w:rsidR="00F2377F" w:rsidRPr="00446718" w:rsidRDefault="00F2377F" w:rsidP="00F2377F">
      <w:pPr>
        <w:ind w:firstLine="708"/>
        <w:jc w:val="both"/>
        <w:rPr>
          <w:sz w:val="24"/>
          <w:szCs w:val="24"/>
          <w:lang w:eastAsia="en-US"/>
        </w:rPr>
      </w:pPr>
    </w:p>
    <w:p w14:paraId="0A8E59FE" w14:textId="77777777" w:rsidR="00F2377F" w:rsidRPr="00446718" w:rsidRDefault="00F2377F" w:rsidP="00F2377F">
      <w:pPr>
        <w:ind w:firstLine="708"/>
        <w:jc w:val="center"/>
        <w:rPr>
          <w:b/>
          <w:bCs/>
          <w:sz w:val="24"/>
          <w:szCs w:val="24"/>
          <w:lang w:eastAsia="en-US"/>
        </w:rPr>
      </w:pPr>
      <w:r w:rsidRPr="00446718">
        <w:rPr>
          <w:b/>
          <w:bCs/>
          <w:sz w:val="24"/>
          <w:szCs w:val="24"/>
          <w:lang w:eastAsia="en-US"/>
        </w:rPr>
        <w:t>РЕШИЛ:</w:t>
      </w:r>
    </w:p>
    <w:p w14:paraId="121F2D22" w14:textId="77777777" w:rsidR="00F2377F" w:rsidRDefault="00F2377F" w:rsidP="00F2377F">
      <w:pPr>
        <w:jc w:val="both"/>
        <w:rPr>
          <w:sz w:val="24"/>
          <w:szCs w:val="24"/>
          <w:lang w:eastAsia="en-US"/>
        </w:rPr>
      </w:pPr>
    </w:p>
    <w:p w14:paraId="51132C3F" w14:textId="7556C6EF" w:rsidR="00F2377F" w:rsidRPr="008139AD" w:rsidRDefault="00F2377F" w:rsidP="0088155F">
      <w:pPr>
        <w:pStyle w:val="af5"/>
        <w:numPr>
          <w:ilvl w:val="0"/>
          <w:numId w:val="46"/>
        </w:numPr>
        <w:jc w:val="both"/>
        <w:rPr>
          <w:sz w:val="24"/>
          <w:szCs w:val="24"/>
        </w:rPr>
      </w:pPr>
      <w:r w:rsidRPr="008139AD">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FB13FE" w:rsidRPr="00FB13FE">
        <w:rPr>
          <w:sz w:val="24"/>
          <w:szCs w:val="24"/>
        </w:rPr>
        <w:t>п.п. 9 п.1 ст.9  Кодекса профессиональной этики адвоката, п. 6.7, 6.8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 МО от 20.04.2022 года, протокол № 06/23-01), выразившегося в том, что адвокат</w:t>
      </w:r>
      <w:r w:rsidR="00FB13FE">
        <w:rPr>
          <w:sz w:val="24"/>
          <w:szCs w:val="24"/>
        </w:rPr>
        <w:t xml:space="preserve"> </w:t>
      </w:r>
      <w:r w:rsidR="00FB13FE" w:rsidRPr="00FB13FE">
        <w:rPr>
          <w:sz w:val="24"/>
          <w:szCs w:val="24"/>
        </w:rPr>
        <w:t xml:space="preserve">вступил в уголовное дело </w:t>
      </w:r>
      <w:r w:rsidR="00FB13FE" w:rsidRPr="00FB13FE">
        <w:rPr>
          <w:sz w:val="24"/>
          <w:szCs w:val="24"/>
        </w:rPr>
        <w:lastRenderedPageBreak/>
        <w:t>в отношении Т</w:t>
      </w:r>
      <w:r w:rsidR="00A94CF9">
        <w:rPr>
          <w:sz w:val="24"/>
          <w:szCs w:val="24"/>
        </w:rPr>
        <w:t>.</w:t>
      </w:r>
      <w:r w:rsidR="00FB13FE" w:rsidRPr="00FB13FE">
        <w:rPr>
          <w:sz w:val="24"/>
          <w:szCs w:val="24"/>
        </w:rPr>
        <w:t>Г.Н., по которому защиту в порядке ст.51 УПК РФ ранее осуществлял адвокат К</w:t>
      </w:r>
      <w:r w:rsidR="00A94CF9">
        <w:rPr>
          <w:sz w:val="24"/>
          <w:szCs w:val="24"/>
        </w:rPr>
        <w:t>.</w:t>
      </w:r>
      <w:r w:rsidR="00FB13FE" w:rsidRPr="00FB13FE">
        <w:rPr>
          <w:sz w:val="24"/>
          <w:szCs w:val="24"/>
        </w:rPr>
        <w:t>М.И., не предприняв необходимые меры для выяснения факта участия в деле другого адвоката и уведомления этого адвоката о своем вступлении в дело</w:t>
      </w:r>
      <w:r w:rsidRPr="008139AD">
        <w:rPr>
          <w:rFonts w:eastAsia="Calibri"/>
          <w:sz w:val="24"/>
          <w:szCs w:val="24"/>
        </w:rPr>
        <w:t>.</w:t>
      </w:r>
    </w:p>
    <w:p w14:paraId="67953DE2" w14:textId="2EC0A515" w:rsidR="00390386" w:rsidRPr="008139AD" w:rsidRDefault="00F2377F" w:rsidP="008139AD">
      <w:pPr>
        <w:pStyle w:val="af5"/>
        <w:numPr>
          <w:ilvl w:val="0"/>
          <w:numId w:val="46"/>
        </w:numPr>
        <w:jc w:val="both"/>
        <w:rPr>
          <w:sz w:val="24"/>
          <w:szCs w:val="24"/>
        </w:rPr>
      </w:pPr>
      <w:r w:rsidRPr="008139AD">
        <w:rPr>
          <w:sz w:val="24"/>
          <w:szCs w:val="24"/>
        </w:rPr>
        <w:t xml:space="preserve">Вследствие допущенных нарушений применить меру дисциплинарной ответственности в виде </w:t>
      </w:r>
      <w:r w:rsidR="000C1408">
        <w:rPr>
          <w:sz w:val="24"/>
          <w:szCs w:val="24"/>
        </w:rPr>
        <w:t>замечания</w:t>
      </w:r>
      <w:r w:rsidRPr="008139AD">
        <w:rPr>
          <w:sz w:val="24"/>
          <w:szCs w:val="24"/>
        </w:rPr>
        <w:t xml:space="preserve"> в отношении адвоката </w:t>
      </w:r>
      <w:r w:rsidR="00A94CF9">
        <w:rPr>
          <w:sz w:val="24"/>
          <w:szCs w:val="24"/>
        </w:rPr>
        <w:t>Д.А.А.</w:t>
      </w:r>
      <w:r w:rsidRPr="008139AD">
        <w:rPr>
          <w:sz w:val="24"/>
          <w:szCs w:val="24"/>
        </w:rPr>
        <w:t xml:space="preserve">, </w:t>
      </w:r>
      <w:r w:rsidRPr="008139AD">
        <w:rPr>
          <w:sz w:val="24"/>
          <w:szCs w:val="24"/>
          <w:lang w:eastAsia="en-US"/>
        </w:rPr>
        <w:t>имеюще</w:t>
      </w:r>
      <w:r w:rsidR="00FB13FE">
        <w:rPr>
          <w:sz w:val="24"/>
          <w:szCs w:val="24"/>
          <w:lang w:eastAsia="en-US"/>
        </w:rPr>
        <w:t>го</w:t>
      </w:r>
      <w:r w:rsidRPr="008139AD">
        <w:rPr>
          <w:sz w:val="24"/>
          <w:szCs w:val="24"/>
          <w:lang w:eastAsia="en-US"/>
        </w:rPr>
        <w:t xml:space="preserve"> регистрационный номер</w:t>
      </w:r>
      <w:proofErr w:type="gramStart"/>
      <w:r w:rsidRPr="008139AD">
        <w:rPr>
          <w:sz w:val="24"/>
          <w:szCs w:val="24"/>
          <w:lang w:eastAsia="en-US"/>
        </w:rPr>
        <w:t xml:space="preserve"> </w:t>
      </w:r>
      <w:r w:rsidR="00A94CF9">
        <w:rPr>
          <w:sz w:val="24"/>
          <w:szCs w:val="24"/>
        </w:rPr>
        <w:t>….</w:t>
      </w:r>
      <w:proofErr w:type="gramEnd"/>
      <w:r w:rsidR="00A94CF9">
        <w:rPr>
          <w:sz w:val="24"/>
          <w:szCs w:val="24"/>
        </w:rPr>
        <w:t>.</w:t>
      </w:r>
      <w:r w:rsidR="00A94CF9">
        <w:rPr>
          <w:sz w:val="24"/>
          <w:szCs w:val="24"/>
        </w:rPr>
        <w:t xml:space="preserve"> </w:t>
      </w:r>
      <w:r w:rsidRPr="008139AD">
        <w:rPr>
          <w:sz w:val="24"/>
          <w:szCs w:val="24"/>
          <w:lang w:eastAsia="en-US"/>
        </w:rPr>
        <w:t>в реестре адвокатов Московской области</w:t>
      </w:r>
      <w:r w:rsidR="00390386" w:rsidRPr="008139AD">
        <w:rPr>
          <w:sz w:val="24"/>
          <w:szCs w:val="24"/>
        </w:rPr>
        <w:t>.</w:t>
      </w:r>
    </w:p>
    <w:p w14:paraId="6373EE80" w14:textId="77777777" w:rsidR="00390386" w:rsidRDefault="00390386" w:rsidP="00390386">
      <w:pPr>
        <w:jc w:val="both"/>
        <w:rPr>
          <w:sz w:val="24"/>
          <w:szCs w:val="24"/>
          <w:lang w:eastAsia="en-US"/>
        </w:rPr>
      </w:pPr>
    </w:p>
    <w:p w14:paraId="719197D0" w14:textId="77777777" w:rsidR="00390386" w:rsidRDefault="00390386" w:rsidP="00390386">
      <w:pPr>
        <w:ind w:firstLine="708"/>
        <w:jc w:val="both"/>
        <w:rPr>
          <w:sz w:val="24"/>
          <w:szCs w:val="24"/>
          <w:lang w:eastAsia="en-US"/>
        </w:rPr>
      </w:pPr>
    </w:p>
    <w:p w14:paraId="7979F54E"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56C49D28" w14:textId="77777777" w:rsidR="00741638" w:rsidRPr="000A1010" w:rsidRDefault="00741638" w:rsidP="00741638">
      <w:pPr>
        <w:rPr>
          <w:color w:val="000000"/>
          <w:sz w:val="24"/>
          <w:szCs w:val="24"/>
        </w:rPr>
      </w:pPr>
    </w:p>
    <w:sectPr w:rsidR="00741638" w:rsidRPr="000A1010" w:rsidSect="00561F82">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ED83" w14:textId="77777777" w:rsidR="00561F82" w:rsidRDefault="00561F82" w:rsidP="00C01A07">
      <w:r>
        <w:separator/>
      </w:r>
    </w:p>
  </w:endnote>
  <w:endnote w:type="continuationSeparator" w:id="0">
    <w:p w14:paraId="6D6B5F57" w14:textId="77777777" w:rsidR="00561F82" w:rsidRDefault="00561F8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D54F" w14:textId="77777777" w:rsidR="00561F82" w:rsidRDefault="00561F82" w:rsidP="00C01A07">
      <w:r>
        <w:separator/>
      </w:r>
    </w:p>
  </w:footnote>
  <w:footnote w:type="continuationSeparator" w:id="0">
    <w:p w14:paraId="14757737" w14:textId="77777777" w:rsidR="00561F82" w:rsidRDefault="00561F8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3F007CD1" w14:textId="77777777" w:rsidR="00DA47A2" w:rsidRDefault="00625460">
        <w:pPr>
          <w:pStyle w:val="af7"/>
          <w:jc w:val="right"/>
        </w:pPr>
        <w:r>
          <w:fldChar w:fldCharType="begin"/>
        </w:r>
        <w:r w:rsidR="00DA47A2">
          <w:instrText>PAGE   \* MERGEFORMAT</w:instrText>
        </w:r>
        <w:r>
          <w:fldChar w:fldCharType="separate"/>
        </w:r>
        <w:r w:rsidR="000C1408">
          <w:rPr>
            <w:noProof/>
          </w:rPr>
          <w:t>2</w:t>
        </w:r>
        <w:r>
          <w:rPr>
            <w:noProof/>
          </w:rPr>
          <w:fldChar w:fldCharType="end"/>
        </w:r>
      </w:p>
    </w:sdtContent>
  </w:sdt>
  <w:p w14:paraId="10C12749"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6"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05447647">
    <w:abstractNumId w:val="44"/>
  </w:num>
  <w:num w:numId="2" w16cid:durableId="1909725882">
    <w:abstractNumId w:val="24"/>
  </w:num>
  <w:num w:numId="3" w16cid:durableId="1045910686">
    <w:abstractNumId w:val="32"/>
  </w:num>
  <w:num w:numId="4" w16cid:durableId="111242996">
    <w:abstractNumId w:val="31"/>
  </w:num>
  <w:num w:numId="5" w16cid:durableId="397633177">
    <w:abstractNumId w:val="38"/>
  </w:num>
  <w:num w:numId="6" w16cid:durableId="2107729442">
    <w:abstractNumId w:val="3"/>
  </w:num>
  <w:num w:numId="7" w16cid:durableId="2313562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14805">
    <w:abstractNumId w:val="13"/>
  </w:num>
  <w:num w:numId="9" w16cid:durableId="1724671653">
    <w:abstractNumId w:val="42"/>
  </w:num>
  <w:num w:numId="10" w16cid:durableId="826164616">
    <w:abstractNumId w:val="17"/>
  </w:num>
  <w:num w:numId="11" w16cid:durableId="48772981">
    <w:abstractNumId w:val="40"/>
  </w:num>
  <w:num w:numId="12" w16cid:durableId="902372736">
    <w:abstractNumId w:val="15"/>
  </w:num>
  <w:num w:numId="13" w16cid:durableId="1875076960">
    <w:abstractNumId w:val="10"/>
  </w:num>
  <w:num w:numId="14" w16cid:durableId="1182938118">
    <w:abstractNumId w:val="34"/>
  </w:num>
  <w:num w:numId="15" w16cid:durableId="1762481915">
    <w:abstractNumId w:val="33"/>
  </w:num>
  <w:num w:numId="16" w16cid:durableId="1939635206">
    <w:abstractNumId w:val="27"/>
  </w:num>
  <w:num w:numId="17" w16cid:durableId="1976139561">
    <w:abstractNumId w:val="28"/>
  </w:num>
  <w:num w:numId="18" w16cid:durableId="463736647">
    <w:abstractNumId w:val="29"/>
  </w:num>
  <w:num w:numId="19" w16cid:durableId="166603965">
    <w:abstractNumId w:val="39"/>
  </w:num>
  <w:num w:numId="20" w16cid:durableId="1432045928">
    <w:abstractNumId w:val="2"/>
  </w:num>
  <w:num w:numId="21" w16cid:durableId="400443201">
    <w:abstractNumId w:val="12"/>
  </w:num>
  <w:num w:numId="22" w16cid:durableId="1568953940">
    <w:abstractNumId w:val="25"/>
  </w:num>
  <w:num w:numId="23" w16cid:durableId="968826597">
    <w:abstractNumId w:val="1"/>
  </w:num>
  <w:num w:numId="24" w16cid:durableId="2032300308">
    <w:abstractNumId w:val="7"/>
  </w:num>
  <w:num w:numId="25" w16cid:durableId="546531832">
    <w:abstractNumId w:val="21"/>
  </w:num>
  <w:num w:numId="26" w16cid:durableId="100536112">
    <w:abstractNumId w:val="5"/>
  </w:num>
  <w:num w:numId="27" w16cid:durableId="2051687680">
    <w:abstractNumId w:val="4"/>
  </w:num>
  <w:num w:numId="28" w16cid:durableId="673414471">
    <w:abstractNumId w:val="41"/>
  </w:num>
  <w:num w:numId="29" w16cid:durableId="667248473">
    <w:abstractNumId w:val="22"/>
  </w:num>
  <w:num w:numId="30" w16cid:durableId="571353001">
    <w:abstractNumId w:val="35"/>
  </w:num>
  <w:num w:numId="31" w16cid:durableId="1947349758">
    <w:abstractNumId w:val="26"/>
  </w:num>
  <w:num w:numId="32" w16cid:durableId="32662157">
    <w:abstractNumId w:val="43"/>
  </w:num>
  <w:num w:numId="33" w16cid:durableId="1377244112">
    <w:abstractNumId w:val="18"/>
  </w:num>
  <w:num w:numId="34" w16cid:durableId="869488901">
    <w:abstractNumId w:val="37"/>
  </w:num>
  <w:num w:numId="35" w16cid:durableId="146477519">
    <w:abstractNumId w:val="36"/>
  </w:num>
  <w:num w:numId="36" w16cid:durableId="1850606754">
    <w:abstractNumId w:val="11"/>
  </w:num>
  <w:num w:numId="37" w16cid:durableId="677316585">
    <w:abstractNumId w:val="20"/>
  </w:num>
  <w:num w:numId="38" w16cid:durableId="1411660127">
    <w:abstractNumId w:val="0"/>
  </w:num>
  <w:num w:numId="39" w16cid:durableId="1692487794">
    <w:abstractNumId w:val="14"/>
  </w:num>
  <w:num w:numId="40" w16cid:durableId="57363516">
    <w:abstractNumId w:val="19"/>
  </w:num>
  <w:num w:numId="41" w16cid:durableId="748619030">
    <w:abstractNumId w:val="8"/>
  </w:num>
  <w:num w:numId="42" w16cid:durableId="1087308694">
    <w:abstractNumId w:val="23"/>
  </w:num>
  <w:num w:numId="43" w16cid:durableId="56127766">
    <w:abstractNumId w:val="6"/>
  </w:num>
  <w:num w:numId="44" w16cid:durableId="1108085006">
    <w:abstractNumId w:val="30"/>
  </w:num>
  <w:num w:numId="45" w16cid:durableId="173963524">
    <w:abstractNumId w:val="9"/>
  </w:num>
  <w:num w:numId="46" w16cid:durableId="11128960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188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408"/>
    <w:rsid w:val="000C1895"/>
    <w:rsid w:val="000C213B"/>
    <w:rsid w:val="000C36B2"/>
    <w:rsid w:val="000C3BC4"/>
    <w:rsid w:val="000C6D4C"/>
    <w:rsid w:val="000C768C"/>
    <w:rsid w:val="000D36E9"/>
    <w:rsid w:val="000D3AD0"/>
    <w:rsid w:val="000D48C5"/>
    <w:rsid w:val="000D5F93"/>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150F8"/>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3D0C"/>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2D9"/>
    <w:rsid w:val="001D43E1"/>
    <w:rsid w:val="001D481D"/>
    <w:rsid w:val="001D4D00"/>
    <w:rsid w:val="001D559B"/>
    <w:rsid w:val="001D59AA"/>
    <w:rsid w:val="001E0420"/>
    <w:rsid w:val="001E0711"/>
    <w:rsid w:val="001E0976"/>
    <w:rsid w:val="001E32E2"/>
    <w:rsid w:val="001E65E0"/>
    <w:rsid w:val="001E689F"/>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4AAB"/>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07441"/>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6A5"/>
    <w:rsid w:val="00542A75"/>
    <w:rsid w:val="005452FC"/>
    <w:rsid w:val="00545FE7"/>
    <w:rsid w:val="005463DF"/>
    <w:rsid w:val="00546926"/>
    <w:rsid w:val="00552C16"/>
    <w:rsid w:val="005530E6"/>
    <w:rsid w:val="005569E1"/>
    <w:rsid w:val="00561F82"/>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687E"/>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E645B"/>
    <w:rsid w:val="005F5F25"/>
    <w:rsid w:val="005F67EA"/>
    <w:rsid w:val="005F6FA5"/>
    <w:rsid w:val="006005D7"/>
    <w:rsid w:val="006021B5"/>
    <w:rsid w:val="00603FCA"/>
    <w:rsid w:val="00610105"/>
    <w:rsid w:val="00612CCE"/>
    <w:rsid w:val="0061355C"/>
    <w:rsid w:val="00620F61"/>
    <w:rsid w:val="006234F5"/>
    <w:rsid w:val="00625460"/>
    <w:rsid w:val="006261A1"/>
    <w:rsid w:val="00626577"/>
    <w:rsid w:val="006279FD"/>
    <w:rsid w:val="006329D5"/>
    <w:rsid w:val="00633B06"/>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0D62"/>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1B17"/>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39AD"/>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55F"/>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4CF9"/>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D61"/>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0B59"/>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0080"/>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3ACC"/>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1522"/>
    <w:rsid w:val="00DF284B"/>
    <w:rsid w:val="00DF3AAB"/>
    <w:rsid w:val="00DF4074"/>
    <w:rsid w:val="00DF45AA"/>
    <w:rsid w:val="00DF5432"/>
    <w:rsid w:val="00DF5674"/>
    <w:rsid w:val="00DF59BF"/>
    <w:rsid w:val="00DF5A6D"/>
    <w:rsid w:val="00DF755B"/>
    <w:rsid w:val="00E02286"/>
    <w:rsid w:val="00E03E7D"/>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3CB2"/>
    <w:rsid w:val="00FA60EF"/>
    <w:rsid w:val="00FA66F3"/>
    <w:rsid w:val="00FA7FB9"/>
    <w:rsid w:val="00FB13FE"/>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9C8A"/>
  <w15:docId w15:val="{60D99A83-A456-4151-8061-4A9F26DE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860972489">
      <w:bodyDiv w:val="1"/>
      <w:marLeft w:val="0"/>
      <w:marRight w:val="0"/>
      <w:marTop w:val="0"/>
      <w:marBottom w:val="0"/>
      <w:divBdr>
        <w:top w:val="none" w:sz="0" w:space="0" w:color="auto"/>
        <w:left w:val="none" w:sz="0" w:space="0" w:color="auto"/>
        <w:bottom w:val="none" w:sz="0" w:space="0" w:color="auto"/>
        <w:right w:val="none" w:sz="0" w:space="0" w:color="auto"/>
      </w:divBdr>
      <w:divsChild>
        <w:div w:id="1299843408">
          <w:marLeft w:val="0"/>
          <w:marRight w:val="0"/>
          <w:marTop w:val="0"/>
          <w:marBottom w:val="465"/>
          <w:divBdr>
            <w:top w:val="none" w:sz="0" w:space="0" w:color="auto"/>
            <w:left w:val="none" w:sz="0" w:space="0" w:color="auto"/>
            <w:bottom w:val="none" w:sz="0" w:space="0" w:color="auto"/>
            <w:right w:val="none" w:sz="0" w:space="0" w:color="auto"/>
          </w:divBdr>
        </w:div>
        <w:div w:id="1370648623">
          <w:marLeft w:val="0"/>
          <w:marRight w:val="0"/>
          <w:marTop w:val="0"/>
          <w:marBottom w:val="720"/>
          <w:divBdr>
            <w:top w:val="none" w:sz="0" w:space="0" w:color="auto"/>
            <w:left w:val="none" w:sz="0" w:space="0" w:color="auto"/>
            <w:bottom w:val="none" w:sz="0" w:space="0" w:color="auto"/>
            <w:right w:val="none" w:sz="0" w:space="0" w:color="auto"/>
          </w:divBdr>
        </w:div>
      </w:divsChild>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14C3-4FEA-4A23-9BD2-5CCD91E5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1122</Words>
  <Characters>6402</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2024-03-06T07:07:00Z</cp:lastPrinted>
  <dcterms:created xsi:type="dcterms:W3CDTF">2024-03-06T06:32:00Z</dcterms:created>
  <dcterms:modified xsi:type="dcterms:W3CDTF">2024-03-18T12:36:00Z</dcterms:modified>
</cp:coreProperties>
</file>